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02 会认图的机器·学习任务单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启蒙体验单元（第 2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【小学低段（一至三年级）】1—3 年级</w:t>
      </w:r>
    </w:p>
    <w:p>
      <w:pPr>
        <w:spacing w:after="200"/>
        <w:pBdr>
          <w:bottom w:val="single" w:sz="12" w:space="1" w:color="C2570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一页双面打印。表格可手写，也可在方框里打勾代替写字（识字量不足的学生适用）。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姓名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小组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日期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实到</w:t>
      </w:r>
      <w:r>
        <w:rPr>
          <w:rFonts w:ascii="Helvetica Neue" w:hAnsi="Helvetica Neue" w:eastAsia="PingFang SC"/>
          <w:color w:val="242A33"/>
          <w:sz w:val="21"/>
        </w:rPr>
        <w:t>______ 人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一、本课纪律（先读一遍）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只改一件事，别的一律不动。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三个「不」：</w:t>
      </w:r>
      <w:r>
        <w:rPr>
          <w:rFonts w:ascii="Helvetica Neue" w:hAnsi="Helvetica Neue" w:eastAsia="PingFang SC"/>
          <w:b/>
          <w:color w:val="242A33"/>
          <w:sz w:val="21"/>
        </w:rPr>
        <w:t>不拍人　不写个人信息　不独自上传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二、对照实验表（目标 1、2）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我做的动作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照片清楚的那次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看不清的那次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我先猜的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它实际答的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我判断的对不对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我们只改了这一件事</w:t>
      </w:r>
      <w:r>
        <w:rPr>
          <w:rFonts w:ascii="Helvetica Neue" w:hAnsi="Helvetica Neue" w:eastAsia="PingFang SC"/>
          <w:color w:val="242A33"/>
          <w:sz w:val="21"/>
        </w:rPr>
        <w:t>：______________________________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三、它认错了的那些（第 29 分钟前填完）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照片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它认成了什么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我觉得为什么没认对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①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②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③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它认错了，我可以做</w:t>
      </w:r>
      <w:r>
        <w:rPr>
          <w:rFonts w:ascii="Helvetica Neue" w:hAnsi="Helvetica Neue" w:eastAsia="PingFang SC"/>
          <w:color w:val="242A33"/>
          <w:sz w:val="21"/>
        </w:rPr>
        <w:t>：□ 自己再看一眼　□ 问一问　□ 换一张清楚的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四、教室里的三件东西（目标 1、2）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我选的东西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清楚时它说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看不清时它说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①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②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③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我们这一组一共传了</w:t>
      </w:r>
      <w:r>
        <w:rPr>
          <w:rFonts w:ascii="Helvetica Neue" w:hAnsi="Helvetica Neue" w:eastAsia="PingFang SC"/>
          <w:color w:val="242A33"/>
          <w:sz w:val="21"/>
        </w:rPr>
        <w:t xml:space="preserve"> ______ </w:t>
      </w:r>
      <w:r>
        <w:rPr>
          <w:rFonts w:ascii="Helvetica Neue" w:hAnsi="Helvetica Neue" w:eastAsia="PingFang SC"/>
          <w:b/>
          <w:color w:val="242A33"/>
          <w:sz w:val="21"/>
        </w:rPr>
        <w:t>张，认对的</w:t>
      </w:r>
      <w:r>
        <w:rPr>
          <w:rFonts w:ascii="Helvetica Neue" w:hAnsi="Helvetica Neue" w:eastAsia="PingFang SC"/>
          <w:color w:val="242A33"/>
          <w:sz w:val="21"/>
        </w:rPr>
        <w:t xml:space="preserve"> ______ </w:t>
      </w:r>
      <w:r>
        <w:rPr>
          <w:rFonts w:ascii="Helvetica Neue" w:hAnsi="Helvetica Neue" w:eastAsia="PingFang SC"/>
          <w:b/>
          <w:color w:val="242A33"/>
          <w:sz w:val="21"/>
        </w:rPr>
        <w:t>张。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五、我的自评（四级量规）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完整量规在这里，不在课件上。</w:t>
      </w:r>
      <w:r>
        <w:rPr>
          <w:rFonts w:ascii="Helvetica Neue" w:hAnsi="Helvetica Neue" w:eastAsia="PingFang SC"/>
          <w:color w:val="242A33"/>
          <w:sz w:val="21"/>
        </w:rPr>
        <w:t xml:space="preserve"> 投影屏只放得下一张缩略表，完整的行为描述写在这里，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你可以对着它逐格打勾——每一格先想一想再勾，不要从上往下顺手勾满。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我能做到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4 迁移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3 熟练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2 合格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1 起步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上传前先猜了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猜之前能说出凭什么猜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四次都先猜了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猜了 3 次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传完才看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每次只改了一件事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两轮都能指出动了哪一样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四次都说出只改一样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说得出只改一样，指不出是哪一样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直接抄它的回答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写清了认错的原因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能说出下一次该补什么线索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四次中三次写出与没看清有关的理由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写出 1 条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理由栏空白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三格全在 3 及以上 = 本课目标达成。三格里有 1 = 达到合格。下节课前把起步格补上来。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低年级不识字时：老师读一格，你指一个等级。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我今天最想再问它的一个问题</w:t>
      </w:r>
      <w:r>
        <w:rPr>
          <w:rFonts w:ascii="Helvetica Neue" w:hAnsi="Helvetica Neue" w:eastAsia="PingFang SC"/>
          <w:color w:val="242A33"/>
          <w:sz w:val="21"/>
        </w:rPr>
        <w:t>：______________________________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六、人工智能素养成长档案（第 2 格）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档案项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我留下的证据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老师记录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一次「先猜—再传—后比对」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对照实验表前三列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已归档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一条「它没见过 / 这次没看清」的归因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第三节第二列原话：____________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已归档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一句「它笨吗？它刚才还认得这个杯子呢」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我的原话：____________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已归档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家长签名</w:t>
      </w:r>
      <w:r>
        <w:rPr>
          <w:rFonts w:ascii="Helvetica Neue" w:hAnsi="Helvetica Neue" w:eastAsia="PingFang SC"/>
          <w:color w:val="242A33"/>
          <w:sz w:val="21"/>
        </w:rPr>
        <w:t xml:space="preserve">____________　　</w:t>
      </w:r>
      <w:r>
        <w:rPr>
          <w:rFonts w:ascii="Helvetica Neue" w:hAnsi="Helvetica Neue" w:eastAsia="PingFang SC"/>
          <w:b/>
          <w:color w:val="242A33"/>
          <w:sz w:val="21"/>
        </w:rPr>
        <w:t>教师批改</w:t>
      </w:r>
      <w:r>
        <w:rPr>
          <w:rFonts w:ascii="Helvetica Neue" w:hAnsi="Helvetica Neue" w:eastAsia="PingFang SC"/>
          <w:color w:val="242A33"/>
          <w:sz w:val="21"/>
        </w:rPr>
        <w:t>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