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02 会认图的机器·课后作业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启蒙体验单元（第 2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【小学低段（一至三年级）】1—3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完成时限</w:t>
      </w:r>
      <w:r>
        <w:rPr>
          <w:rFonts w:ascii="Helvetica Neue" w:hAnsi="Helvetica Neue" w:eastAsia="PingFang SC"/>
          <w:color w:val="242A33"/>
          <w:sz w:val="21"/>
        </w:rPr>
        <w:t>：次日上课前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作业要求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在家里找一件东西（书、遥控器、水杯都可以），拍两张：一张清楚，一张看不清（遮住一半也行）。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把两张照片依次放进课堂的对话窗口，用</w:t>
      </w:r>
      <w:r>
        <w:rPr>
          <w:rFonts w:ascii="Helvetica Neue" w:hAnsi="Helvetica Neue" w:eastAsia="PingFang SC"/>
          <w:b/>
          <w:color w:val="242A33"/>
          <w:sz w:val="21"/>
        </w:rPr>
        <w:t>同一句</w:t>
      </w:r>
      <w:r>
        <w:rPr>
          <w:rFonts w:ascii="Helvetica Neue" w:hAnsi="Helvetica Neue" w:eastAsia="PingFang SC"/>
          <w:color w:val="242A33"/>
          <w:sz w:val="21"/>
        </w:rPr>
        <w:t>引导语提问，例如「这是什么？请说三件你能看出来的事」。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把两次的回答各抄 1—2 句到任务单上，</w:t>
      </w:r>
      <w:r>
        <w:rPr>
          <w:rFonts w:ascii="Helvetica Neue" w:hAnsi="Helvetica Neue" w:eastAsia="PingFang SC"/>
          <w:b/>
          <w:color w:val="242A33"/>
          <w:sz w:val="21"/>
        </w:rPr>
        <w:t>不许改写原话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在旁边画「√」或「×」，写一句「它这次对 / 不对」和理由。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5. </w:t>
      </w:r>
      <w:r>
        <w:rPr>
          <w:rFonts w:ascii="Helvetica Neue" w:hAnsi="Helvetica Neue" w:eastAsia="PingFang SC"/>
          <w:color w:val="242A33"/>
          <w:sz w:val="21"/>
        </w:rPr>
        <w:t>写一句你的发现：两张照片为什么不一样。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6. </w:t>
      </w:r>
      <w:r>
        <w:rPr>
          <w:rFonts w:ascii="Helvetica Neue" w:hAnsi="Helvetica Neue" w:eastAsia="PingFang SC"/>
          <w:color w:val="242A33"/>
          <w:sz w:val="21"/>
        </w:rPr>
        <w:t>不写姓名、住址、门牌号，也不拍家人正脸。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提交方式</w:t>
      </w:r>
      <w:r>
        <w:rPr>
          <w:rFonts w:ascii="Helvetica Neue" w:hAnsi="Helvetica Neue" w:eastAsia="PingFang SC"/>
          <w:color w:val="242A33"/>
          <w:sz w:val="21"/>
        </w:rPr>
        <w:t>：任务单第六节次日带回，教师收齐。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分层要求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层次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完成范围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对应教学目标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基础层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完成第 1—4 项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提高层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完成第 1—5 项，写清「为什么不一样」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1、2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拓展层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完成全部，再换一样东西重做一次，比较两次结论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2、3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评价要点</w:t>
      </w:r>
      <w:r>
        <w:rPr>
          <w:rFonts w:ascii="Helvetica Neue" w:hAnsi="Helvetica Neue" w:eastAsia="PingFang SC"/>
          <w:color w:val="242A33"/>
          <w:sz w:val="21"/>
        </w:rPr>
        <w:t>：两次回答是否如实照抄、有无标注对错、是否写出「看清了」和「没看清」的差别。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提交前自查清单（逐项打√）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检查项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完成情况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基础层要求全部完成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我写清了判断依据或理由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没有填写家庭住址、电话等个人信息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家长已确认作业真实完成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