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Helvetica Neue" w:hAnsi="Helvetica Neue" w:eastAsia="PingFang SC"/>
          <w:b/>
          <w:color w:val="C2570A"/>
          <w:sz w:val="42"/>
        </w:rPr>
        <w:t>02 机器学习流程·学习任务单</w:t>
      </w:r>
    </w:p>
    <w:p>
      <w:pPr>
        <w:spacing w:before="0" w:after="120" w:line="360" w:lineRule="auto"/>
      </w:pPr>
      <w:r>
        <w:rPr>
          <w:rFonts w:ascii="Helvetica Neue" w:hAnsi="Helvetica Neue" w:eastAsia="PingFang SC"/>
          <w:b w:val="0"/>
          <w:color w:val="5C6673"/>
          <w:sz w:val="20"/>
        </w:rPr>
        <w:t>人工智能通识 · 技术逻辑与工程思维入门（第 2 课 / 共 4 课）</w:t>
      </w:r>
    </w:p>
    <w:p>
      <w:pPr>
        <w:spacing w:before="0" w:after="160" w:line="360" w:lineRule="auto"/>
      </w:pPr>
      <w:r>
        <w:rPr>
          <w:rFonts w:ascii="Helvetica Neue" w:hAnsi="Helvetica Neue" w:eastAsia="PingFang SC"/>
          <w:b w:val="0"/>
          <w:color w:val="5C6673"/>
          <w:sz w:val="19"/>
        </w:rPr>
        <w:t>【初中（七至九年级）】7—9 年级</w:t>
      </w:r>
    </w:p>
    <w:p>
      <w:pPr>
        <w:spacing w:after="200"/>
        <w:pBdr>
          <w:bottom w:val="single" w:sz="12" w:space="1" w:color="C2570A"/>
        </w:pBdr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一页双面打印。表格可手写，也可在方框里打勾代替写字（表达或书写有困难的学生适用）。</w:t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姓名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小组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日期</w:t>
      </w:r>
      <w:r>
        <w:rPr>
          <w:rFonts w:ascii="Helvetica Neue" w:hAnsi="Helvetica Neue" w:eastAsia="PingFang SC"/>
          <w:color w:val="242A33"/>
          <w:sz w:val="21"/>
        </w:rPr>
        <w:t xml:space="preserve">____________　</w:t>
      </w:r>
      <w:r>
        <w:rPr>
          <w:rFonts w:ascii="Helvetica Neue" w:hAnsi="Helvetica Neue" w:eastAsia="PingFang SC"/>
          <w:b/>
          <w:color w:val="242A33"/>
          <w:sz w:val="21"/>
        </w:rPr>
        <w:t>实到</w:t>
      </w:r>
      <w:r>
        <w:rPr>
          <w:rFonts w:ascii="Helvetica Neue" w:hAnsi="Helvetica Neue" w:eastAsia="PingFang SC"/>
          <w:color w:val="242A33"/>
          <w:sz w:val="21"/>
        </w:rPr>
        <w:t>______ 人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一、我们组的任务（目标 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我们组填的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我们组只认哪一种树叶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全班一共认几种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拍摄到哪几个角度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正面　□ 侧面　□ 逆光　□ 有遮挡　□ 地面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拍不到五个角度不是失败，</w:t>
            </w:r>
            <w:r>
              <w:rPr>
                <w:rFonts w:ascii="Helvetica Neue" w:hAnsi="Helvetica Neue" w:eastAsia="PingFang SC"/>
                <w:b/>
                <w:color w:val="242A33"/>
                <w:sz w:val="20"/>
              </w:rPr>
              <w:t>把它写下来</w:t>
            </w:r>
            <w:r>
              <w:rPr>
                <w:rFonts w:ascii="Helvetica Neue" w:hAnsi="Helvetica Neue" w:eastAsia="PingFang SC"/>
                <w:color w:val="242A33"/>
                <w:sz w:val="20"/>
              </w:rPr>
              <w:t>。写下来的限制，就是改进的起点。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二、五步流程表（目标 1）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436"/>
        <w:gridCol w:w="2436"/>
        <w:gridCol w:w="2436"/>
        <w:gridCol w:w="2436"/>
      </w:tblGrid>
      <w:tr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步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名称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这一步由谁做主</w:t>
            </w:r>
          </w:p>
        </w:tc>
        <w:tc>
          <w:tcPr>
            <w:tcW w:type="dxa" w:w="2436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我们组做了什么</w:t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①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收集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②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标注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③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训练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④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测试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2436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⑤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改进</w:t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  <w:tc>
          <w:tcPr>
            <w:tcW w:type="dxa" w:w="2436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对照检查</w:t>
      </w:r>
      <w:r>
        <w:rPr>
          <w:rFonts w:ascii="Helvetica Neue" w:hAnsi="Helvetica Neue" w:eastAsia="PingFang SC"/>
          <w:color w:val="242A33"/>
          <w:sz w:val="21"/>
        </w:rPr>
        <w:t>：请用「我看到……」的说法写出你们组照片的 1 条观察。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________________________________________________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三、归因表（目标 2）｜本任务单最重要的一页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249"/>
        <w:gridCol w:w="3249"/>
        <w:gridCol w:w="3249"/>
      </w:tblGrid>
      <w:tr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样本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我选（勾一个）</w:t>
            </w:r>
          </w:p>
        </w:tc>
        <w:tc>
          <w:tcPr>
            <w:tcW w:type="dxa" w:w="32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我看到了什么（必填，写不出就别交）</w:t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样本一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标注写错了　□ 拍糊了　□ 它学坏了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32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样本二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□ 标注写错了　□ 拍糊了　□ 它学坏了</w:t>
            </w:r>
          </w:p>
        </w:tc>
        <w:tc>
          <w:tcPr>
            <w:tcW w:type="dxa" w:w="32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注意</w:t>
      </w:r>
      <w:r>
        <w:rPr>
          <w:rFonts w:ascii="Helvetica Neue" w:hAnsi="Helvetica Neue" w:eastAsia="PingFang SC"/>
          <w:color w:val="242A33"/>
          <w:sz w:val="21"/>
        </w:rPr>
        <w:t>：只写「它太笨」「它不聪明」不算，请写出</w:t>
      </w:r>
      <w:r>
        <w:rPr>
          <w:rFonts w:ascii="Helvetica Neue" w:hAnsi="Helvetica Neue" w:eastAsia="PingFang SC"/>
          <w:b/>
          <w:color w:val="242A33"/>
          <w:sz w:val="21"/>
        </w:rPr>
        <w:t>你指着照片看到的</w:t>
      </w:r>
      <w:r>
        <w:rPr>
          <w:rFonts w:ascii="Helvetica Neue" w:hAnsi="Helvetica Neue" w:eastAsia="PingFang SC"/>
          <w:color w:val="242A33"/>
          <w:sz w:val="21"/>
        </w:rPr>
        <w:t>那一处。</w:t>
      </w: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四、我的自评（四级量规）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完整量规在这里，不在课件上。</w:t>
      </w:r>
      <w:r>
        <w:rPr>
          <w:rFonts w:ascii="Helvetica Neue" w:hAnsi="Helvetica Neue" w:eastAsia="PingFang SC"/>
          <w:color w:val="242A33"/>
          <w:sz w:val="21"/>
        </w:rPr>
        <w:t xml:space="preserve"> 投影屏只放得下一张缩略表，完整的行为描述写在这里，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你可以对着它逐格打勾——每一格先想一想再勾，不要从上往下顺手勾满。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949"/>
        <w:gridCol w:w="1949"/>
        <w:gridCol w:w="1949"/>
        <w:gridCol w:w="1949"/>
        <w:gridCol w:w="1949"/>
      </w:tblGrid>
      <w:tr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我能做到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4 迁移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3 熟练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2 合格</w:t>
            </w:r>
          </w:p>
        </w:tc>
        <w:tc>
          <w:tcPr>
            <w:tcW w:type="dxa" w:w="1949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1 起步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流程排得准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五步全对，还能说出训练前两格由人做主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五步全对，说得出三步由谁做主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五步对四步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只背得出两个词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证据找得到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两张样本都能指着照片说，还能驳倒另一条说法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两张都指到具体步骤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指到了但理由笼统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只写它笨</w:t>
            </w:r>
          </w:p>
        </w:tc>
      </w:tr>
      <w:tr>
        <w:tc>
          <w:tcPr>
            <w:tcW w:type="dxa" w:w="1949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建议提得出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别的组照着做也成立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写清了先补什么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写了方向没写具体</w:t>
            </w:r>
          </w:p>
        </w:tc>
        <w:tc>
          <w:tcPr>
            <w:tcW w:type="dxa" w:w="1949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写「多拍点照片」</w:t>
            </w:r>
          </w:p>
        </w:tc>
      </w:tr>
    </w:tbl>
    <w:p>
      <w:pPr>
        <w:spacing w:after="80"/>
      </w:pP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746"/>
      </w:tblGrid>
      <w:tr>
        <w:tc>
          <w:tcPr>
            <w:tcW w:type="dxa" w:w="9746"/>
            <w:shd w:val="clear" w:fill="FDF4EC"/>
          </w:tcPr>
          <w:p>
            <w:pPr>
              <w:spacing w:before="40" w:after="40" w:line="348" w:lineRule="auto"/>
            </w:pPr>
            <w:r/>
            <w:r>
              <w:rPr>
                <w:rFonts w:ascii="Helvetica Neue" w:hAnsi="Helvetica Neue" w:eastAsia="PingFang SC"/>
                <w:color w:val="242A33"/>
                <w:sz w:val="20"/>
              </w:rPr>
              <w:t>三格全在 3 及以上 = 本课目标达成。三格里有 1 = 达到合格。下节课前把起步格补上来。</w:t>
            </w:r>
          </w:p>
          <w:p>
            <w:pPr>
              <w:spacing w:before="40" w:after="40" w:line="348" w:lineRule="auto"/>
            </w:pPr>
            <w:r>
              <w:rPr>
                <w:rFonts w:ascii="Helvetica Neue" w:hAnsi="Helvetica Neue" w:eastAsia="PingFang SC"/>
                <w:color w:val="242A33"/>
                <w:sz w:val="20"/>
              </w:rPr>
              <w:t>书写有困难时：老师读一格，你指一个等级。</w:t>
            </w:r>
          </w:p>
        </w:tc>
      </w:tr>
    </w:tbl>
    <w:p>
      <w:pPr>
        <w:spacing w:after="80"/>
      </w:pPr>
    </w:p>
    <w:p>
      <w:pPr>
        <w:spacing w:before="200" w:after="80" w:line="324" w:lineRule="auto"/>
        <w:ind w:left="120"/>
      </w:pPr>
      <w:r>
        <w:rPr>
          <w:rFonts w:ascii="Helvetica Neue" w:hAnsi="Helvetica Neue" w:eastAsia="PingFang SC"/>
          <w:b/>
          <w:color w:val="1F242C"/>
          <w:sz w:val="23"/>
        </w:rPr>
        <w:t>五、改进与迁移（目标 3）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项</w:t>
            </w:r>
          </w:p>
        </w:tc>
        <w:tc>
          <w:tcPr>
            <w:tcW w:type="dxa" w:w="4873"/>
            <w:shd w:val="clear" w:fill="C2570A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/>
                <w:color w:val="FFFFFF"/>
                <w:sz w:val="19"/>
              </w:rPr>
              <w:t>我写的</w:t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我们组下一步**先补什么**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怎么补才算数（写清怎么验）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  <w:tr>
        <w:tc>
          <w:tcPr>
            <w:tcW w:type="dxa" w:w="4873"/>
          </w:tcPr>
          <w:p>
            <w:pPr>
              <w:spacing w:before="40" w:after="40" w:line="300" w:lineRule="auto"/>
              <w:jc w:val="center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  <w:t>生活中一个「数据影响判断」的例子</w:t>
            </w:r>
          </w:p>
        </w:tc>
        <w:tc>
          <w:tcPr>
            <w:tcW w:type="dxa" w:w="4873"/>
          </w:tcPr>
          <w:p>
            <w:pPr>
              <w:spacing w:before="40" w:after="40" w:line="300" w:lineRule="auto"/>
              <w:jc w:val="left"/>
            </w:pPr>
            <w:r/>
            <w:r>
              <w:rPr>
                <w:rFonts w:ascii="Helvetica Neue" w:hAnsi="Helvetica Neue" w:eastAsia="PingFang SC"/>
                <w:b w:val="0"/>
                <w:color w:val="242A33"/>
                <w:sz w:val="19"/>
              </w:rPr>
            </w:r>
          </w:p>
        </w:tc>
      </w:tr>
    </w:tbl>
    <w:p>
      <w:pPr>
        <w:spacing w:after="80"/>
      </w:pP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同桌互评打勾</w:t>
      </w:r>
      <w:r>
        <w:rPr>
          <w:rFonts w:ascii="Helvetica Neue" w:hAnsi="Helvetica Neue" w:eastAsia="PingFang SC"/>
          <w:color w:val="242A33"/>
          <w:sz w:val="21"/>
        </w:rPr>
        <w:t>：□ 他写的不是「多拍点照片」　□ 他说清了怎么验　□ 他举的例子是生活里的，不是课本上的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b/>
          <w:color w:val="242A33"/>
          <w:sz w:val="21"/>
        </w:rPr>
        <w:t>家长签名</w:t>
      </w:r>
      <w:r>
        <w:rPr>
          <w:rFonts w:ascii="Helvetica Neue" w:hAnsi="Helvetica Neue" w:eastAsia="PingFang SC"/>
          <w:color w:val="242A33"/>
          <w:sz w:val="21"/>
        </w:rPr>
        <w:t xml:space="preserve">____________　　</w:t>
      </w:r>
      <w:r>
        <w:rPr>
          <w:rFonts w:ascii="Helvetica Neue" w:hAnsi="Helvetica Neue" w:eastAsia="PingFang SC"/>
          <w:b/>
          <w:color w:val="242A33"/>
          <w:sz w:val="21"/>
        </w:rPr>
        <w:t>教师批改</w:t>
      </w:r>
      <w:r>
        <w:rPr>
          <w:rFonts w:ascii="Helvetica Neue" w:hAnsi="Helvetica Neue" w:eastAsia="PingFang SC"/>
          <w:color w:val="242A33"/>
          <w:sz w:val="21"/>
        </w:rPr>
        <w:t>____________</w:t>
      </w:r>
    </w:p>
    <w:p>
      <w:pPr>
        <w:spacing w:before="0" w:after="80" w:line="360" w:lineRule="auto"/>
      </w:pPr>
      <w:r>
        <w:rPr>
          <w:rFonts w:ascii="Helvetica Neue" w:hAnsi="Helvetica Neue" w:eastAsia="PingFang SC"/>
          <w:color w:val="242A33"/>
          <w:sz w:val="21"/>
        </w:rPr>
        <w:t>---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Helvetica Neue" w:hAnsi="Helvetica Neue" w:eastAsia="PingFang S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